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03" w:rsidRPr="00193F03" w:rsidRDefault="00193F03" w:rsidP="00193F03">
      <w:pPr>
        <w:snapToGrid w:val="0"/>
        <w:spacing w:line="480" w:lineRule="atLeast"/>
        <w:ind w:firstLineChars="196" w:firstLine="470"/>
        <w:jc w:val="left"/>
        <w:rPr>
          <w:rFonts w:ascii="仿宋_GB2312" w:eastAsia="仿宋_GB2312" w:hAnsi="华文中宋"/>
          <w:sz w:val="24"/>
          <w:szCs w:val="24"/>
        </w:rPr>
      </w:pPr>
      <w:r w:rsidRPr="00193F03">
        <w:rPr>
          <w:rFonts w:ascii="仿宋_GB2312" w:eastAsia="仿宋_GB2312" w:hAnsi="华文中宋" w:hint="eastAsia"/>
          <w:sz w:val="24"/>
          <w:szCs w:val="24"/>
        </w:rPr>
        <w:t>附件</w:t>
      </w:r>
    </w:p>
    <w:p w:rsidR="00193F03" w:rsidRDefault="00193F03" w:rsidP="00193F03">
      <w:pPr>
        <w:snapToGrid w:val="0"/>
        <w:spacing w:line="480" w:lineRule="atLeast"/>
        <w:ind w:firstLineChars="196" w:firstLine="549"/>
        <w:jc w:val="center"/>
        <w:rPr>
          <w:rFonts w:ascii="仿宋_GB2312" w:eastAsia="仿宋_GB2312" w:hAnsi="华文中宋"/>
          <w:sz w:val="28"/>
          <w:szCs w:val="28"/>
        </w:rPr>
      </w:pPr>
    </w:p>
    <w:p w:rsidR="008F03D9" w:rsidRPr="009E28D7" w:rsidRDefault="008F03D9" w:rsidP="00193F03">
      <w:pPr>
        <w:snapToGrid w:val="0"/>
        <w:spacing w:line="480" w:lineRule="atLeast"/>
        <w:ind w:firstLineChars="196" w:firstLine="551"/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r w:rsidRPr="009E28D7">
        <w:rPr>
          <w:rFonts w:asciiTheme="minorEastAsia" w:hAnsiTheme="minorEastAsia" w:hint="eastAsia"/>
          <w:b/>
          <w:bCs/>
          <w:sz w:val="28"/>
          <w:szCs w:val="28"/>
        </w:rPr>
        <w:t>出租房屋租金</w:t>
      </w:r>
      <w:r w:rsidR="00D919E3" w:rsidRPr="009E28D7">
        <w:rPr>
          <w:rFonts w:asciiTheme="minorEastAsia" w:hAnsiTheme="minorEastAsia" w:hint="eastAsia"/>
          <w:b/>
          <w:bCs/>
          <w:sz w:val="28"/>
          <w:szCs w:val="28"/>
        </w:rPr>
        <w:t>\</w:t>
      </w:r>
      <w:r w:rsidR="00D919E3" w:rsidRPr="009E28D7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废旧物资</w:t>
      </w:r>
      <w:r w:rsidRPr="009E28D7">
        <w:rPr>
          <w:rFonts w:asciiTheme="minorEastAsia" w:hAnsiTheme="minorEastAsia" w:hint="eastAsia"/>
          <w:b/>
          <w:bCs/>
          <w:sz w:val="28"/>
          <w:szCs w:val="28"/>
        </w:rPr>
        <w:t>评估服务报价单</w:t>
      </w:r>
    </w:p>
    <w:bookmarkEnd w:id="0"/>
    <w:p w:rsidR="00193F03" w:rsidRPr="009E28D7" w:rsidRDefault="00193F03" w:rsidP="00193F03">
      <w:pPr>
        <w:snapToGrid w:val="0"/>
        <w:spacing w:line="480" w:lineRule="atLeast"/>
        <w:ind w:firstLineChars="196" w:firstLine="551"/>
        <w:jc w:val="center"/>
        <w:rPr>
          <w:rFonts w:ascii="仿宋_GB2312" w:eastAsia="仿宋_GB2312" w:hAnsi="华文中宋" w:cs="宋体"/>
          <w:b/>
          <w:bCs/>
          <w:color w:val="000000"/>
          <w:kern w:val="0"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093"/>
        <w:gridCol w:w="1730"/>
        <w:gridCol w:w="1984"/>
        <w:gridCol w:w="1701"/>
        <w:gridCol w:w="2410"/>
      </w:tblGrid>
      <w:tr w:rsidR="006F3F97" w:rsidRPr="009F7550" w:rsidTr="009E28D7">
        <w:tc>
          <w:tcPr>
            <w:tcW w:w="2093" w:type="dxa"/>
          </w:tcPr>
          <w:p w:rsidR="006F3F97" w:rsidRPr="00193F03" w:rsidRDefault="006F3F97" w:rsidP="00193F03">
            <w:pPr>
              <w:snapToGrid w:val="0"/>
              <w:spacing w:line="48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193F03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1730" w:type="dxa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0" w:firstLine="0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9F7550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评估费</w:t>
            </w:r>
            <w:r w:rsidR="009E28D7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率</w:t>
            </w:r>
          </w:p>
        </w:tc>
        <w:tc>
          <w:tcPr>
            <w:tcW w:w="1984" w:type="dxa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0" w:firstLine="0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9F7550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报价依据</w:t>
            </w:r>
            <w:r w:rsidR="009E28D7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1701" w:type="dxa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0" w:firstLine="0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9F7550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2410" w:type="dxa"/>
          </w:tcPr>
          <w:p w:rsidR="006F3F97" w:rsidRPr="00193F03" w:rsidRDefault="00D919E3" w:rsidP="00193F03">
            <w:pPr>
              <w:snapToGrid w:val="0"/>
              <w:spacing w:line="48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193F03"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  <w:t>服务承诺</w:t>
            </w:r>
          </w:p>
        </w:tc>
      </w:tr>
      <w:tr w:rsidR="006F3F97" w:rsidRPr="009F7550" w:rsidTr="009E28D7">
        <w:tc>
          <w:tcPr>
            <w:tcW w:w="2093" w:type="dxa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0" w:firstLine="0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9F7550">
              <w:rPr>
                <w:rFonts w:ascii="仿宋_GB2312" w:eastAsia="仿宋_GB2312" w:hAnsi="华文中宋" w:hint="eastAsia"/>
                <w:sz w:val="28"/>
                <w:szCs w:val="28"/>
              </w:rPr>
              <w:t>出租房屋租金</w:t>
            </w:r>
          </w:p>
        </w:tc>
        <w:tc>
          <w:tcPr>
            <w:tcW w:w="1730" w:type="dxa"/>
            <w:vAlign w:val="center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F3F97" w:rsidRPr="009F7550" w:rsidRDefault="006F3F97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F03" w:rsidRPr="009F7550" w:rsidTr="009E28D7">
        <w:tc>
          <w:tcPr>
            <w:tcW w:w="2093" w:type="dxa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0" w:firstLine="0"/>
              <w:rPr>
                <w:rFonts w:ascii="仿宋_GB2312" w:eastAsia="仿宋_GB2312" w:hAnsi="华文中宋"/>
                <w:sz w:val="28"/>
                <w:szCs w:val="28"/>
              </w:rPr>
            </w:pPr>
            <w:r w:rsidRPr="009F7550">
              <w:rPr>
                <w:rFonts w:ascii="仿宋_GB2312" w:eastAsia="仿宋_GB2312" w:hAnsi="华文中宋" w:hint="eastAsia"/>
                <w:sz w:val="28"/>
                <w:szCs w:val="28"/>
              </w:rPr>
              <w:t>废旧物资处置</w:t>
            </w:r>
          </w:p>
        </w:tc>
        <w:tc>
          <w:tcPr>
            <w:tcW w:w="1730" w:type="dxa"/>
            <w:vAlign w:val="center"/>
          </w:tcPr>
          <w:p w:rsidR="00193F03" w:rsidRPr="00193F03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F03" w:rsidRPr="009F7550" w:rsidTr="009E28D7">
        <w:tc>
          <w:tcPr>
            <w:tcW w:w="2093" w:type="dxa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0" w:firstLine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合计费率</w:t>
            </w:r>
          </w:p>
        </w:tc>
        <w:tc>
          <w:tcPr>
            <w:tcW w:w="1730" w:type="dxa"/>
            <w:vAlign w:val="center"/>
          </w:tcPr>
          <w:p w:rsidR="00193F03" w:rsidRPr="00193F03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3F03" w:rsidRPr="009F7550" w:rsidRDefault="00193F03" w:rsidP="00193F03">
            <w:pPr>
              <w:pStyle w:val="a3"/>
              <w:snapToGrid w:val="0"/>
              <w:spacing w:line="480" w:lineRule="atLeast"/>
              <w:ind w:firstLineChars="196" w:firstLine="549"/>
              <w:rPr>
                <w:rFonts w:ascii="仿宋_GB2312" w:eastAsia="仿宋_GB2312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03D9" w:rsidRPr="009F7550" w:rsidRDefault="008F03D9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</w:p>
    <w:p w:rsidR="00193F03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9F755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报价单位（盖章）：</w:t>
      </w:r>
    </w:p>
    <w:p w:rsidR="00193F03" w:rsidRPr="009F7550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9F755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法定代表人/授权代表人（签字）：</w:t>
      </w:r>
    </w:p>
    <w:p w:rsidR="009E28D7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9F755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联系电话：</w:t>
      </w: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                           </w:t>
      </w:r>
    </w:p>
    <w:p w:rsidR="00193F03" w:rsidRPr="00193F03" w:rsidRDefault="00193F03" w:rsidP="009E28D7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193F03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日期： 年 月 日</w:t>
      </w:r>
    </w:p>
    <w:p w:rsidR="00193F03" w:rsidRPr="00193F03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</w:p>
    <w:p w:rsidR="008F03D9" w:rsidRPr="009F7550" w:rsidRDefault="008F03D9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</w:p>
    <w:p w:rsidR="00193F03" w:rsidRDefault="00202B57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/>
          <w:sz w:val="28"/>
          <w:szCs w:val="28"/>
        </w:rPr>
      </w:pPr>
      <w:r w:rsidRPr="009F7550">
        <w:rPr>
          <w:rFonts w:ascii="仿宋_GB2312" w:eastAsia="仿宋_GB2312" w:hAnsi="华文中宋" w:hint="eastAsia"/>
          <w:sz w:val="28"/>
          <w:szCs w:val="28"/>
        </w:rPr>
        <w:t xml:space="preserve">               </w:t>
      </w:r>
      <w:r w:rsidR="00193F03">
        <w:rPr>
          <w:rFonts w:ascii="仿宋_GB2312" w:eastAsia="仿宋_GB2312" w:hAnsi="华文中宋" w:hint="eastAsia"/>
          <w:sz w:val="28"/>
          <w:szCs w:val="28"/>
        </w:rPr>
        <w:t xml:space="preserve">               </w:t>
      </w:r>
    </w:p>
    <w:p w:rsidR="00193F03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/>
          <w:sz w:val="28"/>
          <w:szCs w:val="28"/>
        </w:rPr>
      </w:pPr>
    </w:p>
    <w:p w:rsidR="00193F03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/>
          <w:sz w:val="28"/>
          <w:szCs w:val="28"/>
        </w:rPr>
      </w:pPr>
    </w:p>
    <w:p w:rsidR="00193F03" w:rsidRDefault="00193F03" w:rsidP="00193F03">
      <w:pPr>
        <w:pStyle w:val="a3"/>
        <w:snapToGrid w:val="0"/>
        <w:spacing w:line="480" w:lineRule="atLeast"/>
        <w:ind w:firstLineChars="196" w:firstLine="549"/>
        <w:rPr>
          <w:rFonts w:ascii="仿宋_GB2312" w:eastAsia="仿宋_GB2312" w:hAnsi="华文中宋"/>
          <w:sz w:val="28"/>
          <w:szCs w:val="28"/>
        </w:rPr>
      </w:pPr>
    </w:p>
    <w:sectPr w:rsidR="00193F03" w:rsidSect="00692CF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DE" w:rsidRDefault="00DB61DE" w:rsidP="000C4A61">
      <w:r>
        <w:separator/>
      </w:r>
    </w:p>
  </w:endnote>
  <w:endnote w:type="continuationSeparator" w:id="0">
    <w:p w:rsidR="00DB61DE" w:rsidRDefault="00DB61DE" w:rsidP="000C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563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F7550" w:rsidRDefault="009F755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BD32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D32BE">
              <w:rPr>
                <w:b/>
                <w:sz w:val="24"/>
                <w:szCs w:val="24"/>
              </w:rPr>
              <w:fldChar w:fldCharType="separate"/>
            </w:r>
            <w:r w:rsidR="006D20F3">
              <w:rPr>
                <w:b/>
                <w:noProof/>
              </w:rPr>
              <w:t>1</w:t>
            </w:r>
            <w:r w:rsidR="00BD32B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D32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D32BE">
              <w:rPr>
                <w:b/>
                <w:sz w:val="24"/>
                <w:szCs w:val="24"/>
              </w:rPr>
              <w:fldChar w:fldCharType="separate"/>
            </w:r>
            <w:r w:rsidR="006D20F3">
              <w:rPr>
                <w:b/>
                <w:noProof/>
              </w:rPr>
              <w:t>1</w:t>
            </w:r>
            <w:r w:rsidR="00BD32B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7550" w:rsidRDefault="009F75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DE" w:rsidRDefault="00DB61DE" w:rsidP="000C4A61">
      <w:r>
        <w:separator/>
      </w:r>
    </w:p>
  </w:footnote>
  <w:footnote w:type="continuationSeparator" w:id="0">
    <w:p w:rsidR="00DB61DE" w:rsidRDefault="00DB61DE" w:rsidP="000C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9EB"/>
    <w:multiLevelType w:val="hybridMultilevel"/>
    <w:tmpl w:val="0204B718"/>
    <w:lvl w:ilvl="0" w:tplc="73D64B8E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" w15:restartNumberingAfterBreak="0">
    <w:nsid w:val="24D95E83"/>
    <w:multiLevelType w:val="hybridMultilevel"/>
    <w:tmpl w:val="C378640A"/>
    <w:lvl w:ilvl="0" w:tplc="C54A536E">
      <w:start w:val="1"/>
      <w:numFmt w:val="japaneseCounting"/>
      <w:lvlText w:val="%1、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2B7969D0"/>
    <w:multiLevelType w:val="hybridMultilevel"/>
    <w:tmpl w:val="2EB686C8"/>
    <w:lvl w:ilvl="0" w:tplc="3DB6F2B0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48DE3C08"/>
    <w:multiLevelType w:val="hybridMultilevel"/>
    <w:tmpl w:val="B91AC96A"/>
    <w:lvl w:ilvl="0" w:tplc="FFFFFFFF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365CFC"/>
    <w:multiLevelType w:val="hybridMultilevel"/>
    <w:tmpl w:val="AF7E12A2"/>
    <w:lvl w:ilvl="0" w:tplc="0C4619A8">
      <w:start w:val="1"/>
      <w:numFmt w:val="decimal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5" w15:restartNumberingAfterBreak="0">
    <w:nsid w:val="5A0536D2"/>
    <w:multiLevelType w:val="hybridMultilevel"/>
    <w:tmpl w:val="9022066C"/>
    <w:lvl w:ilvl="0" w:tplc="C54A536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ABB"/>
    <w:rsid w:val="000C4A61"/>
    <w:rsid w:val="000F2ECA"/>
    <w:rsid w:val="000F5247"/>
    <w:rsid w:val="000F5581"/>
    <w:rsid w:val="00193F03"/>
    <w:rsid w:val="00202B57"/>
    <w:rsid w:val="002138A2"/>
    <w:rsid w:val="002A1AF3"/>
    <w:rsid w:val="002D0BAC"/>
    <w:rsid w:val="002E4A92"/>
    <w:rsid w:val="003570F2"/>
    <w:rsid w:val="00366A52"/>
    <w:rsid w:val="00466DEA"/>
    <w:rsid w:val="004969FD"/>
    <w:rsid w:val="004A47DB"/>
    <w:rsid w:val="0052031C"/>
    <w:rsid w:val="00581D4D"/>
    <w:rsid w:val="005964E8"/>
    <w:rsid w:val="005A088B"/>
    <w:rsid w:val="005E4005"/>
    <w:rsid w:val="006049A3"/>
    <w:rsid w:val="006666A5"/>
    <w:rsid w:val="00692CF5"/>
    <w:rsid w:val="00696849"/>
    <w:rsid w:val="006D20F3"/>
    <w:rsid w:val="006E36A7"/>
    <w:rsid w:val="006E7F54"/>
    <w:rsid w:val="006F3F97"/>
    <w:rsid w:val="006F6A28"/>
    <w:rsid w:val="0074782E"/>
    <w:rsid w:val="00792B19"/>
    <w:rsid w:val="00801151"/>
    <w:rsid w:val="008A0785"/>
    <w:rsid w:val="008E2132"/>
    <w:rsid w:val="008F03D9"/>
    <w:rsid w:val="009E28D7"/>
    <w:rsid w:val="009E67C0"/>
    <w:rsid w:val="009F7550"/>
    <w:rsid w:val="00AC7C0F"/>
    <w:rsid w:val="00AD6D98"/>
    <w:rsid w:val="00B44CA4"/>
    <w:rsid w:val="00BC1613"/>
    <w:rsid w:val="00BC1B22"/>
    <w:rsid w:val="00BC5ABB"/>
    <w:rsid w:val="00BD097F"/>
    <w:rsid w:val="00BD32BE"/>
    <w:rsid w:val="00BF222D"/>
    <w:rsid w:val="00C03B38"/>
    <w:rsid w:val="00C13AA7"/>
    <w:rsid w:val="00C67A85"/>
    <w:rsid w:val="00C97DE3"/>
    <w:rsid w:val="00CF34F2"/>
    <w:rsid w:val="00D919E3"/>
    <w:rsid w:val="00DB61DE"/>
    <w:rsid w:val="00E45534"/>
    <w:rsid w:val="00E560B1"/>
    <w:rsid w:val="00E62A30"/>
    <w:rsid w:val="00EF7224"/>
    <w:rsid w:val="00F1415B"/>
    <w:rsid w:val="00F15AFB"/>
    <w:rsid w:val="00F2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156"/>
  <w15:docId w15:val="{6B9C9ED5-985D-445B-9557-B47A5D9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BB"/>
    <w:pPr>
      <w:ind w:firstLineChars="200" w:firstLine="420"/>
    </w:pPr>
  </w:style>
  <w:style w:type="table" w:styleId="a4">
    <w:name w:val="Table Grid"/>
    <w:basedOn w:val="a1"/>
    <w:uiPriority w:val="59"/>
    <w:rsid w:val="008F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C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0C4A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4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4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丰宇昀</dc:creator>
  <cp:lastModifiedBy>李博</cp:lastModifiedBy>
  <cp:revision>4</cp:revision>
  <dcterms:created xsi:type="dcterms:W3CDTF">2026-03-31T07:30:00Z</dcterms:created>
  <dcterms:modified xsi:type="dcterms:W3CDTF">2026-03-31T07:58:00Z</dcterms:modified>
</cp:coreProperties>
</file>